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DB" w:rsidRPr="00C9120A" w:rsidRDefault="001603DB" w:rsidP="001603DB">
      <w:pPr>
        <w:widowControl/>
        <w:jc w:val="center"/>
        <w:rPr>
          <w:rFonts w:ascii="宋体" w:hAnsi="宋体" w:cs="宋体"/>
          <w:b/>
          <w:bCs/>
          <w:kern w:val="0"/>
          <w:sz w:val="32"/>
          <w:szCs w:val="32"/>
        </w:rPr>
      </w:pPr>
      <w:r w:rsidRPr="00C9120A">
        <w:rPr>
          <w:rFonts w:ascii="宋体" w:hAnsi="宋体" w:cs="宋体" w:hint="eastAsia"/>
          <w:b/>
          <w:bCs/>
          <w:kern w:val="0"/>
          <w:sz w:val="32"/>
          <w:szCs w:val="32"/>
        </w:rPr>
        <w:t>清华大学医学院生物学专业</w:t>
      </w:r>
    </w:p>
    <w:p w:rsidR="001603DB" w:rsidRPr="00C9120A" w:rsidRDefault="001603DB" w:rsidP="001603DB">
      <w:pPr>
        <w:widowControl/>
        <w:jc w:val="center"/>
        <w:rPr>
          <w:rFonts w:ascii="宋体" w:hAnsi="宋体" w:cs="宋体"/>
          <w:b/>
          <w:bCs/>
          <w:kern w:val="0"/>
          <w:sz w:val="32"/>
          <w:szCs w:val="32"/>
        </w:rPr>
      </w:pPr>
      <w:r w:rsidRPr="00C9120A">
        <w:rPr>
          <w:rFonts w:ascii="宋体" w:hAnsi="宋体" w:cs="宋体" w:hint="eastAsia"/>
          <w:b/>
          <w:bCs/>
          <w:kern w:val="0"/>
          <w:sz w:val="32"/>
          <w:szCs w:val="32"/>
        </w:rPr>
        <w:t>201</w:t>
      </w:r>
      <w:r w:rsidR="006A0309">
        <w:rPr>
          <w:rFonts w:ascii="宋体" w:hAnsi="宋体" w:cs="宋体" w:hint="eastAsia"/>
          <w:b/>
          <w:bCs/>
          <w:kern w:val="0"/>
          <w:sz w:val="32"/>
          <w:szCs w:val="32"/>
        </w:rPr>
        <w:t>6</w:t>
      </w:r>
      <w:r w:rsidRPr="00C9120A">
        <w:rPr>
          <w:rFonts w:ascii="宋体" w:hAnsi="宋体" w:cs="宋体" w:hint="eastAsia"/>
          <w:b/>
          <w:bCs/>
          <w:kern w:val="0"/>
          <w:sz w:val="32"/>
          <w:szCs w:val="32"/>
        </w:rPr>
        <w:t>年博士生招生办法</w:t>
      </w:r>
    </w:p>
    <w:p w:rsidR="00084BF5" w:rsidRDefault="00084BF5" w:rsidP="001603DB">
      <w:pPr>
        <w:widowControl/>
        <w:ind w:firstLineChars="200" w:firstLine="420"/>
        <w:rPr>
          <w:rFonts w:ascii="宋体" w:hAnsi="宋体" w:cs="宋体" w:hint="eastAsia"/>
          <w:kern w:val="0"/>
          <w:szCs w:val="21"/>
        </w:rPr>
      </w:pPr>
    </w:p>
    <w:p w:rsidR="001603DB" w:rsidRPr="00C9120A" w:rsidRDefault="001603DB" w:rsidP="001603DB">
      <w:pPr>
        <w:widowControl/>
        <w:ind w:firstLineChars="200" w:firstLine="420"/>
        <w:rPr>
          <w:rFonts w:ascii="宋体" w:hAnsi="宋体" w:cs="宋体"/>
          <w:kern w:val="0"/>
          <w:szCs w:val="21"/>
        </w:rPr>
      </w:pPr>
      <w:bookmarkStart w:id="0" w:name="_GoBack"/>
      <w:bookmarkEnd w:id="0"/>
      <w:r w:rsidRPr="00C9120A">
        <w:rPr>
          <w:rFonts w:ascii="宋体" w:hAnsi="宋体" w:cs="宋体" w:hint="eastAsia"/>
          <w:kern w:val="0"/>
          <w:szCs w:val="21"/>
        </w:rPr>
        <w:t>为进一步完善适应高层次优秀人才特点和规律的选拔机制和模式，提高博士生招生质量，医学院生物学专业拟按照如下办法进行201</w:t>
      </w:r>
      <w:r w:rsidR="006A0309">
        <w:rPr>
          <w:rFonts w:ascii="宋体" w:hAnsi="宋体" w:cs="宋体" w:hint="eastAsia"/>
          <w:kern w:val="0"/>
          <w:szCs w:val="21"/>
        </w:rPr>
        <w:t>6</w:t>
      </w:r>
      <w:r w:rsidRPr="00C9120A">
        <w:rPr>
          <w:rFonts w:ascii="宋体" w:hAnsi="宋体" w:cs="宋体" w:hint="eastAsia"/>
          <w:kern w:val="0"/>
          <w:szCs w:val="21"/>
        </w:rPr>
        <w:t>年博士生招生工作，生物医学工程及临床医学按《清华大学201</w:t>
      </w:r>
      <w:r w:rsidR="006A0309">
        <w:rPr>
          <w:rFonts w:ascii="宋体" w:hAnsi="宋体" w:cs="宋体" w:hint="eastAsia"/>
          <w:kern w:val="0"/>
          <w:szCs w:val="21"/>
        </w:rPr>
        <w:t>6</w:t>
      </w:r>
      <w:r w:rsidRPr="00C9120A">
        <w:rPr>
          <w:rFonts w:ascii="宋体" w:hAnsi="宋体" w:cs="宋体" w:hint="eastAsia"/>
          <w:kern w:val="0"/>
          <w:szCs w:val="21"/>
        </w:rPr>
        <w:t>年博士研究生招生简章》进行。</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 xml:space="preserve">实施原则：公平、公开、公正。 </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一、基本办法</w:t>
      </w:r>
    </w:p>
    <w:p w:rsidR="001603DB" w:rsidRDefault="001603DB" w:rsidP="00553B7A">
      <w:pPr>
        <w:widowControl/>
        <w:ind w:firstLineChars="200" w:firstLine="420"/>
        <w:rPr>
          <w:rFonts w:ascii="宋体" w:hAnsi="宋体" w:cs="宋体" w:hint="eastAsia"/>
          <w:kern w:val="0"/>
          <w:szCs w:val="21"/>
        </w:rPr>
      </w:pPr>
      <w:r w:rsidRPr="00C9120A">
        <w:rPr>
          <w:rFonts w:ascii="宋体" w:hAnsi="宋体" w:cs="宋体" w:hint="eastAsia"/>
          <w:kern w:val="0"/>
          <w:szCs w:val="21"/>
        </w:rPr>
        <w:t>博士生招生</w:t>
      </w:r>
      <w:r w:rsidR="00F23036">
        <w:rPr>
          <w:rFonts w:ascii="宋体" w:hAnsi="宋体" w:cs="宋体" w:hint="eastAsia"/>
          <w:kern w:val="0"/>
          <w:szCs w:val="21"/>
        </w:rPr>
        <w:t>在</w:t>
      </w:r>
      <w:r w:rsidRPr="00C9120A">
        <w:rPr>
          <w:rFonts w:ascii="宋体" w:hAnsi="宋体" w:cs="宋体" w:hint="eastAsia"/>
          <w:kern w:val="0"/>
          <w:szCs w:val="21"/>
        </w:rPr>
        <w:t>201</w:t>
      </w:r>
      <w:r w:rsidR="006A0309">
        <w:rPr>
          <w:rFonts w:ascii="宋体" w:hAnsi="宋体" w:cs="宋体" w:hint="eastAsia"/>
          <w:kern w:val="0"/>
          <w:szCs w:val="21"/>
        </w:rPr>
        <w:t>5</w:t>
      </w:r>
      <w:r w:rsidRPr="00C9120A">
        <w:rPr>
          <w:rFonts w:ascii="宋体" w:hAnsi="宋体" w:cs="宋体" w:hint="eastAsia"/>
          <w:kern w:val="0"/>
          <w:szCs w:val="21"/>
        </w:rPr>
        <w:t>年9月</w:t>
      </w:r>
      <w:r w:rsidR="00F23036">
        <w:rPr>
          <w:rFonts w:ascii="宋体" w:hAnsi="宋体" w:cs="宋体" w:hint="eastAsia"/>
          <w:kern w:val="0"/>
          <w:szCs w:val="21"/>
        </w:rPr>
        <w:t>进行， 同时</w:t>
      </w:r>
      <w:r w:rsidRPr="00C9120A">
        <w:rPr>
          <w:rFonts w:ascii="宋体" w:hAnsi="宋体" w:cs="宋体" w:hint="eastAsia"/>
          <w:kern w:val="0"/>
          <w:szCs w:val="21"/>
        </w:rPr>
        <w:t>接收应届本科毕业生推荐</w:t>
      </w:r>
      <w:proofErr w:type="gramStart"/>
      <w:r w:rsidRPr="00C9120A">
        <w:rPr>
          <w:rFonts w:ascii="宋体" w:hAnsi="宋体" w:cs="宋体" w:hint="eastAsia"/>
          <w:kern w:val="0"/>
          <w:szCs w:val="21"/>
        </w:rPr>
        <w:t>免试直博生</w:t>
      </w:r>
      <w:proofErr w:type="gramEnd"/>
      <w:r w:rsidR="00B46520">
        <w:rPr>
          <w:rFonts w:ascii="宋体" w:hAnsi="宋体" w:cs="宋体" w:hint="eastAsia"/>
          <w:kern w:val="0"/>
          <w:szCs w:val="21"/>
        </w:rPr>
        <w:t>、</w:t>
      </w:r>
      <w:r w:rsidRPr="00C9120A">
        <w:rPr>
          <w:rFonts w:ascii="宋体" w:hAnsi="宋体" w:cs="宋体" w:hint="eastAsia"/>
          <w:kern w:val="0"/>
          <w:szCs w:val="21"/>
        </w:rPr>
        <w:t>普通博士生</w:t>
      </w:r>
      <w:r w:rsidR="00B46520">
        <w:rPr>
          <w:rFonts w:ascii="宋体" w:hAnsi="宋体" w:cs="宋体" w:hint="eastAsia"/>
          <w:kern w:val="0"/>
          <w:szCs w:val="21"/>
        </w:rPr>
        <w:t>。</w:t>
      </w:r>
      <w:r w:rsidR="00B46520" w:rsidRPr="00C9120A">
        <w:rPr>
          <w:rFonts w:ascii="宋体" w:hAnsi="宋体" w:cs="宋体" w:hint="eastAsia"/>
          <w:kern w:val="0"/>
          <w:szCs w:val="21"/>
        </w:rPr>
        <w:t>9月的普通博士生招生如完成年度计划，则3月不再招收普通博士，如未能完成计划则在3月继续进行普博招生，3月与9月招生考核方式相同。强军计划、少数民族骨干计划博士生招生仅在3月进行</w:t>
      </w:r>
      <w:r w:rsidRPr="00B46520">
        <w:rPr>
          <w:rFonts w:ascii="宋体" w:hAnsi="宋体" w:cs="宋体" w:hint="eastAsia"/>
          <w:kern w:val="0"/>
          <w:szCs w:val="21"/>
        </w:rPr>
        <w:t>。</w:t>
      </w:r>
      <w:r w:rsidR="00553B7A">
        <w:rPr>
          <w:rFonts w:ascii="宋体" w:hAnsi="宋体" w:cs="宋体" w:hint="eastAsia"/>
          <w:kern w:val="0"/>
          <w:szCs w:val="21"/>
        </w:rPr>
        <w:t>申请选拔方式</w:t>
      </w:r>
      <w:r w:rsidRPr="00C9120A">
        <w:rPr>
          <w:rFonts w:ascii="宋体" w:hAnsi="宋体" w:cs="宋体" w:hint="eastAsia"/>
          <w:kern w:val="0"/>
          <w:szCs w:val="21"/>
        </w:rPr>
        <w:t>为网上报名、提交书面材料，择优选拔进行综合考试。</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二、申请条件</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对生命科学有浓厚研究兴趣，有较强的创新意识和科研能力的应届硕士毕业生，及已获得硕士学位的往届生。鼓励非生物专业的、有志于生命科学研究的考生报名。</w:t>
      </w:r>
    </w:p>
    <w:p w:rsidR="001603DB" w:rsidRPr="00C9120A" w:rsidRDefault="001603DB" w:rsidP="00FD7405">
      <w:pPr>
        <w:widowControl/>
        <w:ind w:firstLineChars="200" w:firstLine="420"/>
        <w:rPr>
          <w:rFonts w:ascii="宋体" w:hAnsi="宋体" w:cs="宋体"/>
          <w:kern w:val="0"/>
          <w:szCs w:val="21"/>
        </w:rPr>
      </w:pPr>
      <w:r w:rsidRPr="00C9120A">
        <w:rPr>
          <w:rFonts w:ascii="宋体" w:hAnsi="宋体" w:cs="宋体" w:hint="eastAsia"/>
          <w:kern w:val="0"/>
          <w:szCs w:val="21"/>
        </w:rPr>
        <w:t>身体健康状况符合规定的体检标准。</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申请者持境外获得的学位证书须通过教育部留学服务中心认证。</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申请者须承诺学历、学位证书和其他申请材料的真实性，一经招生单位或认证部门查证为不属实，即取消学习资格。</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三、申请考核方式</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入学选拔分为网上报名、提交申请材料和复试两部分。</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（一） 网上报名、提交申请材料</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8月</w:t>
      </w:r>
      <w:r w:rsidR="005E0595">
        <w:rPr>
          <w:rFonts w:ascii="宋体" w:hAnsi="宋体" w:cs="宋体" w:hint="eastAsia"/>
          <w:kern w:val="0"/>
          <w:szCs w:val="21"/>
        </w:rPr>
        <w:t>28</w:t>
      </w:r>
      <w:r w:rsidRPr="00C9120A">
        <w:rPr>
          <w:rFonts w:ascii="宋体" w:hAnsi="宋体" w:cs="宋体" w:hint="eastAsia"/>
          <w:kern w:val="0"/>
          <w:szCs w:val="21"/>
        </w:rPr>
        <w:t>日9：00-9月1</w:t>
      </w:r>
      <w:r w:rsidR="005E0595">
        <w:rPr>
          <w:rFonts w:ascii="宋体" w:hAnsi="宋体" w:cs="宋体" w:hint="eastAsia"/>
          <w:kern w:val="0"/>
          <w:szCs w:val="21"/>
        </w:rPr>
        <w:t>0</w:t>
      </w:r>
      <w:r w:rsidRPr="00C9120A">
        <w:rPr>
          <w:rFonts w:ascii="宋体" w:hAnsi="宋体" w:cs="宋体" w:hint="eastAsia"/>
          <w:kern w:val="0"/>
          <w:szCs w:val="21"/>
        </w:rPr>
        <w:t xml:space="preserve">日16：00登录yz.tsinghua.edu.cn按相关要求完成网上报名手续并在规定时间提交以下书面材料。 </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1）、报名登记表（报名系统中填写、打印）。</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2）、本人自述。</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3）、历年在校学习成绩单，并加盖学校教务处或院系公章，密封后在该信封的封口处加盖公章（本科和硕士阶段）。</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4）、英语4级或6级通过证书或成绩单复印件。</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5）、如果有在核心刊物或会议上发表的学术论文、出版物或取得具有学术水平的工作成果，请提交复印件或证明信。</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6）、如果在学期间从事课外科技活动中有获奖或突出表现，请提交由学校教务部门出具并加盖公章的证明材料。</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7）、学位、学历证书的复印件（往届生提交）。</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8）、提供两封由申请攻读学位学科有关的副教授（或相当职称）以上专家的“专家推荐信”，推荐信不限格式但须由推荐专家密封并在封口处签字。</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报名材料统一邮寄或递交如下地址：</w:t>
      </w:r>
    </w:p>
    <w:p w:rsidR="001603DB" w:rsidRPr="00C9120A" w:rsidRDefault="001603DB" w:rsidP="001603DB">
      <w:pPr>
        <w:widowControl/>
        <w:ind w:firstLineChars="400" w:firstLine="840"/>
        <w:rPr>
          <w:rFonts w:ascii="宋体" w:hAnsi="宋体" w:cs="宋体"/>
          <w:kern w:val="0"/>
          <w:szCs w:val="21"/>
        </w:rPr>
      </w:pPr>
      <w:r w:rsidRPr="00C9120A">
        <w:rPr>
          <w:rFonts w:ascii="宋体" w:hAnsi="宋体" w:cs="宋体" w:hint="eastAsia"/>
          <w:kern w:val="0"/>
          <w:szCs w:val="21"/>
        </w:rPr>
        <w:t>北京市海淀区清华大学医学院教务办公室（邮编 100084）</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报名提交材料截止日期为201</w:t>
      </w:r>
      <w:r w:rsidR="006A0309">
        <w:rPr>
          <w:rFonts w:ascii="宋体" w:hAnsi="宋体" w:cs="宋体" w:hint="eastAsia"/>
          <w:kern w:val="0"/>
          <w:szCs w:val="21"/>
        </w:rPr>
        <w:t>5</w:t>
      </w:r>
      <w:r w:rsidRPr="00C9120A">
        <w:rPr>
          <w:rFonts w:ascii="宋体" w:hAnsi="宋体" w:cs="宋体" w:hint="eastAsia"/>
          <w:kern w:val="0"/>
          <w:szCs w:val="21"/>
        </w:rPr>
        <w:t>年9月1</w:t>
      </w:r>
      <w:r w:rsidR="005E0595">
        <w:rPr>
          <w:rFonts w:ascii="宋体" w:hAnsi="宋体" w:cs="宋体" w:hint="eastAsia"/>
          <w:kern w:val="0"/>
          <w:szCs w:val="21"/>
        </w:rPr>
        <w:t>0</w:t>
      </w:r>
      <w:r w:rsidRPr="00C9120A">
        <w:rPr>
          <w:rFonts w:ascii="宋体" w:hAnsi="宋体" w:cs="宋体" w:hint="eastAsia"/>
          <w:kern w:val="0"/>
          <w:szCs w:val="21"/>
        </w:rPr>
        <w:t>日，以收寄日期为准。务必以快递方式邮寄，不接收包裹。</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 xml:space="preserve"> 申请者报名前应仔细核对本人是否符合报考条件，凡不符合报考条件的考生将不予录取，相关后果由考生本人承担。</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lastRenderedPageBreak/>
        <w:t>（二）复试</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我们对申请者提供的材料进行审查，择优选拔并通知部分申请者来进行综合考试。综合考试由生命科学学院成立的招生委员会安排，招生委员会根据本科和硕士成绩单、专家推荐信、采取单独考核及面试等方式进行差额复试，对学生的学科背景、操作技能、外语口语水平、逻辑思维能力、创新能力等进行综合评价。</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四、录取</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招生委员会根据综合考试成绩择优确定拟录取名单报学校招生工作领导小组审核。</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五、说明</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所有研究生不分专业方向录取，不定导师，在入学第一年一边学习研究生课程，一边进行研究轮转，轮转后定导师。</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3、不允许研究生同时有两个及以上学籍。</w:t>
      </w:r>
    </w:p>
    <w:p w:rsidR="001603DB" w:rsidRPr="00C9120A" w:rsidRDefault="001603DB" w:rsidP="001603DB">
      <w:pPr>
        <w:widowControl/>
        <w:ind w:firstLineChars="200" w:firstLine="422"/>
        <w:rPr>
          <w:rFonts w:ascii="宋体" w:hAnsi="宋体" w:cs="宋体"/>
          <w:b/>
          <w:kern w:val="0"/>
          <w:szCs w:val="21"/>
        </w:rPr>
      </w:pPr>
      <w:r w:rsidRPr="00C9120A">
        <w:rPr>
          <w:rFonts w:ascii="宋体" w:hAnsi="宋体" w:cs="宋体" w:hint="eastAsia"/>
          <w:b/>
          <w:kern w:val="0"/>
          <w:szCs w:val="21"/>
        </w:rPr>
        <w:t>六、信息查询、联系方式</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清华大学医学院网站：</w:t>
      </w:r>
      <w:hyperlink r:id="rId8" w:history="1">
        <w:r w:rsidRPr="00C9120A">
          <w:rPr>
            <w:rStyle w:val="a3"/>
            <w:rFonts w:ascii="宋体" w:hAnsi="宋体" w:cs="宋体" w:hint="eastAsia"/>
            <w:color w:val="auto"/>
            <w:kern w:val="0"/>
            <w:szCs w:val="21"/>
          </w:rPr>
          <w:t>http://www.med.tsinghua.edu.cn/</w:t>
        </w:r>
      </w:hyperlink>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清华大学研究生招生网：</w:t>
      </w:r>
      <w:hyperlink r:id="rId9" w:history="1">
        <w:r w:rsidRPr="00C9120A">
          <w:rPr>
            <w:rStyle w:val="a3"/>
            <w:rFonts w:ascii="宋体" w:hAnsi="宋体" w:cs="宋体" w:hint="eastAsia"/>
            <w:color w:val="auto"/>
            <w:kern w:val="0"/>
            <w:sz w:val="21"/>
            <w:szCs w:val="21"/>
          </w:rPr>
          <w:t>http://yz.tsinghua.edu.cn/</w:t>
        </w:r>
      </w:hyperlink>
    </w:p>
    <w:p w:rsidR="001603DB" w:rsidRPr="00C9120A" w:rsidRDefault="001603DB" w:rsidP="001603DB">
      <w:pPr>
        <w:widowControl/>
        <w:ind w:firstLineChars="200" w:firstLine="420"/>
        <w:rPr>
          <w:rFonts w:ascii="宋体" w:hAnsi="宋体" w:cs="宋体"/>
          <w:kern w:val="0"/>
          <w:szCs w:val="21"/>
        </w:rPr>
      </w:pP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清华大学医学院研究生招生办公室</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咨询电话：010-62782493</w:t>
      </w:r>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电子邮件：</w:t>
      </w:r>
      <w:hyperlink r:id="rId10" w:history="1">
        <w:r w:rsidRPr="00C9120A">
          <w:rPr>
            <w:rStyle w:val="a3"/>
            <w:rFonts w:ascii="宋体" w:hAnsi="宋体" w:cs="宋体" w:hint="eastAsia"/>
            <w:color w:val="auto"/>
            <w:szCs w:val="21"/>
          </w:rPr>
          <w:t>yxyjw@mail.tsinghua.edu.cn</w:t>
        </w:r>
      </w:hyperlink>
    </w:p>
    <w:p w:rsidR="001603DB" w:rsidRPr="00C9120A" w:rsidRDefault="001603DB" w:rsidP="001603DB">
      <w:pPr>
        <w:widowControl/>
        <w:ind w:firstLineChars="200" w:firstLine="420"/>
        <w:rPr>
          <w:rFonts w:ascii="宋体" w:hAnsi="宋体" w:cs="宋体"/>
          <w:kern w:val="0"/>
          <w:szCs w:val="21"/>
        </w:rPr>
      </w:pPr>
      <w:r w:rsidRPr="00C9120A">
        <w:rPr>
          <w:rFonts w:ascii="宋体" w:hAnsi="宋体" w:cs="宋体" w:hint="eastAsia"/>
          <w:kern w:val="0"/>
          <w:szCs w:val="21"/>
        </w:rPr>
        <w:t>邮寄地址：北京市海淀区清华大学医学院教务办公室（邮编 100084）</w:t>
      </w:r>
    </w:p>
    <w:p w:rsidR="001603DB" w:rsidRPr="00C9120A" w:rsidRDefault="001603DB" w:rsidP="001603DB">
      <w:pPr>
        <w:widowControl/>
        <w:ind w:firstLineChars="200" w:firstLine="420"/>
        <w:rPr>
          <w:rFonts w:ascii="宋体" w:hAnsi="宋体" w:cs="宋体"/>
          <w:kern w:val="0"/>
          <w:szCs w:val="21"/>
        </w:rPr>
      </w:pPr>
    </w:p>
    <w:p w:rsidR="001603DB" w:rsidRPr="00C9120A" w:rsidRDefault="001603DB" w:rsidP="001603DB">
      <w:pPr>
        <w:widowControl/>
        <w:ind w:firstLineChars="200" w:firstLine="420"/>
        <w:rPr>
          <w:rFonts w:ascii="宋体" w:hAnsi="宋体" w:cs="宋体"/>
          <w:kern w:val="0"/>
          <w:szCs w:val="21"/>
        </w:rPr>
      </w:pPr>
    </w:p>
    <w:p w:rsidR="001603DB" w:rsidRPr="00C9120A" w:rsidRDefault="001603DB" w:rsidP="001603DB">
      <w:pPr>
        <w:widowControl/>
        <w:ind w:firstLineChars="2700" w:firstLine="5670"/>
        <w:rPr>
          <w:rFonts w:ascii="宋体" w:hAnsi="宋体" w:cs="宋体"/>
          <w:kern w:val="0"/>
          <w:szCs w:val="21"/>
        </w:rPr>
      </w:pPr>
      <w:r w:rsidRPr="00C9120A">
        <w:rPr>
          <w:rFonts w:ascii="宋体" w:hAnsi="宋体" w:cs="宋体" w:hint="eastAsia"/>
          <w:kern w:val="0"/>
          <w:szCs w:val="21"/>
        </w:rPr>
        <w:t>清华大学医学院</w:t>
      </w:r>
    </w:p>
    <w:p w:rsidR="001603DB" w:rsidRPr="00C9120A" w:rsidRDefault="001603DB" w:rsidP="001603DB">
      <w:pPr>
        <w:widowControl/>
        <w:ind w:firstLineChars="2900" w:firstLine="6090"/>
        <w:rPr>
          <w:rFonts w:ascii="宋体" w:hAnsi="宋体" w:cs="宋体"/>
          <w:kern w:val="0"/>
          <w:szCs w:val="21"/>
        </w:rPr>
      </w:pPr>
      <w:r w:rsidRPr="00C9120A">
        <w:rPr>
          <w:rFonts w:ascii="宋体" w:hAnsi="宋体" w:cs="宋体" w:hint="eastAsia"/>
          <w:kern w:val="0"/>
          <w:szCs w:val="21"/>
        </w:rPr>
        <w:t>201</w:t>
      </w:r>
      <w:r w:rsidR="006A0309">
        <w:rPr>
          <w:rFonts w:ascii="宋体" w:hAnsi="宋体" w:cs="宋体" w:hint="eastAsia"/>
          <w:kern w:val="0"/>
          <w:szCs w:val="21"/>
        </w:rPr>
        <w:t>5</w:t>
      </w:r>
      <w:r w:rsidRPr="00C9120A">
        <w:rPr>
          <w:rFonts w:ascii="宋体" w:hAnsi="宋体" w:cs="宋体" w:hint="eastAsia"/>
          <w:kern w:val="0"/>
          <w:szCs w:val="21"/>
        </w:rPr>
        <w:t>.</w:t>
      </w:r>
      <w:r w:rsidR="006A0309">
        <w:rPr>
          <w:rFonts w:ascii="宋体" w:hAnsi="宋体" w:cs="宋体" w:hint="eastAsia"/>
          <w:kern w:val="0"/>
          <w:szCs w:val="21"/>
        </w:rPr>
        <w:t>7</w:t>
      </w:r>
      <w:r w:rsidRPr="00C9120A">
        <w:rPr>
          <w:rFonts w:ascii="宋体" w:hAnsi="宋体" w:cs="宋体" w:hint="eastAsia"/>
          <w:kern w:val="0"/>
          <w:szCs w:val="21"/>
        </w:rPr>
        <w:t>.</w:t>
      </w:r>
      <w:r w:rsidR="006A0309">
        <w:rPr>
          <w:rFonts w:ascii="宋体" w:hAnsi="宋体" w:cs="宋体" w:hint="eastAsia"/>
          <w:kern w:val="0"/>
          <w:szCs w:val="21"/>
        </w:rPr>
        <w:t>9</w:t>
      </w:r>
    </w:p>
    <w:p w:rsidR="001603DB" w:rsidRPr="00C9120A" w:rsidRDefault="001603DB" w:rsidP="001603DB">
      <w:pPr>
        <w:widowControl/>
        <w:ind w:firstLineChars="200" w:firstLine="420"/>
        <w:rPr>
          <w:rFonts w:ascii="宋体" w:hAnsi="宋体" w:cs="宋体"/>
          <w:kern w:val="0"/>
          <w:szCs w:val="21"/>
        </w:rPr>
      </w:pPr>
    </w:p>
    <w:p w:rsidR="008D4CF7" w:rsidRPr="00C9120A" w:rsidRDefault="008D4CF7"/>
    <w:sectPr w:rsidR="008D4CF7" w:rsidRPr="00C912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4F" w:rsidRDefault="008B684F" w:rsidP="00CB1C4A">
      <w:r>
        <w:separator/>
      </w:r>
    </w:p>
  </w:endnote>
  <w:endnote w:type="continuationSeparator" w:id="0">
    <w:p w:rsidR="008B684F" w:rsidRDefault="008B684F" w:rsidP="00CB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4F" w:rsidRDefault="008B684F" w:rsidP="00CB1C4A">
      <w:r>
        <w:separator/>
      </w:r>
    </w:p>
  </w:footnote>
  <w:footnote w:type="continuationSeparator" w:id="0">
    <w:p w:rsidR="008B684F" w:rsidRDefault="008B684F" w:rsidP="00CB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DB"/>
    <w:rsid w:val="00000CB8"/>
    <w:rsid w:val="00005488"/>
    <w:rsid w:val="000100FA"/>
    <w:rsid w:val="00016143"/>
    <w:rsid w:val="0001720E"/>
    <w:rsid w:val="000179F5"/>
    <w:rsid w:val="00022C24"/>
    <w:rsid w:val="000235BD"/>
    <w:rsid w:val="00024B6B"/>
    <w:rsid w:val="00024EF8"/>
    <w:rsid w:val="00025240"/>
    <w:rsid w:val="000265D5"/>
    <w:rsid w:val="00034CF9"/>
    <w:rsid w:val="00040A04"/>
    <w:rsid w:val="00040E6A"/>
    <w:rsid w:val="00041471"/>
    <w:rsid w:val="00041860"/>
    <w:rsid w:val="00045F05"/>
    <w:rsid w:val="00046F3A"/>
    <w:rsid w:val="000504B2"/>
    <w:rsid w:val="00056FF0"/>
    <w:rsid w:val="00057553"/>
    <w:rsid w:val="00061051"/>
    <w:rsid w:val="0006331D"/>
    <w:rsid w:val="00063348"/>
    <w:rsid w:val="00064A03"/>
    <w:rsid w:val="00064C9D"/>
    <w:rsid w:val="0007439E"/>
    <w:rsid w:val="00084BF5"/>
    <w:rsid w:val="00086DFF"/>
    <w:rsid w:val="0009461B"/>
    <w:rsid w:val="0009593B"/>
    <w:rsid w:val="00095BE6"/>
    <w:rsid w:val="000972CC"/>
    <w:rsid w:val="000A140F"/>
    <w:rsid w:val="000A2EDF"/>
    <w:rsid w:val="000A4151"/>
    <w:rsid w:val="000A49A6"/>
    <w:rsid w:val="000A558C"/>
    <w:rsid w:val="000B0D32"/>
    <w:rsid w:val="000B230B"/>
    <w:rsid w:val="000B5498"/>
    <w:rsid w:val="000B58B2"/>
    <w:rsid w:val="000B5D58"/>
    <w:rsid w:val="000C1E2A"/>
    <w:rsid w:val="000C4583"/>
    <w:rsid w:val="000C4E6A"/>
    <w:rsid w:val="000C55EC"/>
    <w:rsid w:val="000C5D6C"/>
    <w:rsid w:val="000D08C7"/>
    <w:rsid w:val="000D273D"/>
    <w:rsid w:val="000D3E6C"/>
    <w:rsid w:val="000D7BA8"/>
    <w:rsid w:val="000D7DD2"/>
    <w:rsid w:val="000E19C0"/>
    <w:rsid w:val="000E48AF"/>
    <w:rsid w:val="000E53C2"/>
    <w:rsid w:val="000E550D"/>
    <w:rsid w:val="000E6823"/>
    <w:rsid w:val="000E7FEC"/>
    <w:rsid w:val="000F2205"/>
    <w:rsid w:val="000F2E1F"/>
    <w:rsid w:val="000F42D4"/>
    <w:rsid w:val="00100DD2"/>
    <w:rsid w:val="00100ECD"/>
    <w:rsid w:val="00103371"/>
    <w:rsid w:val="00103C29"/>
    <w:rsid w:val="00104D49"/>
    <w:rsid w:val="00106A41"/>
    <w:rsid w:val="0010710B"/>
    <w:rsid w:val="001138E6"/>
    <w:rsid w:val="00113FC6"/>
    <w:rsid w:val="00115DB4"/>
    <w:rsid w:val="00116D36"/>
    <w:rsid w:val="00117F36"/>
    <w:rsid w:val="00120838"/>
    <w:rsid w:val="00121345"/>
    <w:rsid w:val="0012245C"/>
    <w:rsid w:val="00124675"/>
    <w:rsid w:val="00124B98"/>
    <w:rsid w:val="00125E0B"/>
    <w:rsid w:val="00126A99"/>
    <w:rsid w:val="00127DF8"/>
    <w:rsid w:val="00132C5C"/>
    <w:rsid w:val="001333FA"/>
    <w:rsid w:val="001339BD"/>
    <w:rsid w:val="001432CB"/>
    <w:rsid w:val="00143421"/>
    <w:rsid w:val="00151522"/>
    <w:rsid w:val="0015393A"/>
    <w:rsid w:val="00157E2D"/>
    <w:rsid w:val="001603DB"/>
    <w:rsid w:val="00162F1C"/>
    <w:rsid w:val="00163637"/>
    <w:rsid w:val="001713D9"/>
    <w:rsid w:val="001719D8"/>
    <w:rsid w:val="00176774"/>
    <w:rsid w:val="00181B87"/>
    <w:rsid w:val="00181E08"/>
    <w:rsid w:val="00182817"/>
    <w:rsid w:val="001850C1"/>
    <w:rsid w:val="00190DCF"/>
    <w:rsid w:val="001963E2"/>
    <w:rsid w:val="001A2772"/>
    <w:rsid w:val="001B1951"/>
    <w:rsid w:val="001B2557"/>
    <w:rsid w:val="001B2BAC"/>
    <w:rsid w:val="001B4C7D"/>
    <w:rsid w:val="001B61D8"/>
    <w:rsid w:val="001C2A4A"/>
    <w:rsid w:val="001C6743"/>
    <w:rsid w:val="001C6F91"/>
    <w:rsid w:val="001D1095"/>
    <w:rsid w:val="001D2F8E"/>
    <w:rsid w:val="001D3815"/>
    <w:rsid w:val="001D52B2"/>
    <w:rsid w:val="001D66F2"/>
    <w:rsid w:val="001D6765"/>
    <w:rsid w:val="001E1D86"/>
    <w:rsid w:val="001E330E"/>
    <w:rsid w:val="001F076B"/>
    <w:rsid w:val="001F12CF"/>
    <w:rsid w:val="001F1AB5"/>
    <w:rsid w:val="001F1F9D"/>
    <w:rsid w:val="001F3686"/>
    <w:rsid w:val="001F41D2"/>
    <w:rsid w:val="001F4E49"/>
    <w:rsid w:val="00201FFC"/>
    <w:rsid w:val="00203A53"/>
    <w:rsid w:val="002061A3"/>
    <w:rsid w:val="0021176C"/>
    <w:rsid w:val="00211BCF"/>
    <w:rsid w:val="00216CD3"/>
    <w:rsid w:val="00220305"/>
    <w:rsid w:val="0022184B"/>
    <w:rsid w:val="002272D4"/>
    <w:rsid w:val="00230140"/>
    <w:rsid w:val="00232B49"/>
    <w:rsid w:val="00232C8F"/>
    <w:rsid w:val="00236B60"/>
    <w:rsid w:val="00241827"/>
    <w:rsid w:val="002463CE"/>
    <w:rsid w:val="00250138"/>
    <w:rsid w:val="00253014"/>
    <w:rsid w:val="00253DF9"/>
    <w:rsid w:val="00264CDD"/>
    <w:rsid w:val="00270F0D"/>
    <w:rsid w:val="002738FE"/>
    <w:rsid w:val="00276635"/>
    <w:rsid w:val="002769EA"/>
    <w:rsid w:val="00276DAB"/>
    <w:rsid w:val="00284666"/>
    <w:rsid w:val="00291096"/>
    <w:rsid w:val="00291DE3"/>
    <w:rsid w:val="00292675"/>
    <w:rsid w:val="00294AAE"/>
    <w:rsid w:val="002A4688"/>
    <w:rsid w:val="002A5DDE"/>
    <w:rsid w:val="002A731B"/>
    <w:rsid w:val="002A78A8"/>
    <w:rsid w:val="002B0C94"/>
    <w:rsid w:val="002B6007"/>
    <w:rsid w:val="002C44C2"/>
    <w:rsid w:val="002E4A03"/>
    <w:rsid w:val="002E4A8F"/>
    <w:rsid w:val="002E5D72"/>
    <w:rsid w:val="002F4A2E"/>
    <w:rsid w:val="002F4DB0"/>
    <w:rsid w:val="003033BC"/>
    <w:rsid w:val="003049F7"/>
    <w:rsid w:val="00311F6D"/>
    <w:rsid w:val="00315CF8"/>
    <w:rsid w:val="00321D15"/>
    <w:rsid w:val="00322577"/>
    <w:rsid w:val="00323361"/>
    <w:rsid w:val="00324C86"/>
    <w:rsid w:val="00325EB0"/>
    <w:rsid w:val="003314F5"/>
    <w:rsid w:val="003316E0"/>
    <w:rsid w:val="00333A54"/>
    <w:rsid w:val="0033466B"/>
    <w:rsid w:val="003415AE"/>
    <w:rsid w:val="00341676"/>
    <w:rsid w:val="0034560B"/>
    <w:rsid w:val="003457BF"/>
    <w:rsid w:val="003500B4"/>
    <w:rsid w:val="00352AFE"/>
    <w:rsid w:val="0035501B"/>
    <w:rsid w:val="00360D86"/>
    <w:rsid w:val="0036144F"/>
    <w:rsid w:val="003621B9"/>
    <w:rsid w:val="00363A76"/>
    <w:rsid w:val="00366438"/>
    <w:rsid w:val="003673A2"/>
    <w:rsid w:val="003703A9"/>
    <w:rsid w:val="003713E6"/>
    <w:rsid w:val="003755F3"/>
    <w:rsid w:val="00376C73"/>
    <w:rsid w:val="00377185"/>
    <w:rsid w:val="00377974"/>
    <w:rsid w:val="00377A66"/>
    <w:rsid w:val="003839A9"/>
    <w:rsid w:val="00385A8D"/>
    <w:rsid w:val="0038621E"/>
    <w:rsid w:val="00390C57"/>
    <w:rsid w:val="00391676"/>
    <w:rsid w:val="00391943"/>
    <w:rsid w:val="00391E01"/>
    <w:rsid w:val="0039351F"/>
    <w:rsid w:val="00394260"/>
    <w:rsid w:val="0039518B"/>
    <w:rsid w:val="003A0100"/>
    <w:rsid w:val="003A271C"/>
    <w:rsid w:val="003A2E37"/>
    <w:rsid w:val="003A384E"/>
    <w:rsid w:val="003A73D3"/>
    <w:rsid w:val="003B1336"/>
    <w:rsid w:val="003B322D"/>
    <w:rsid w:val="003B4E1C"/>
    <w:rsid w:val="003B716E"/>
    <w:rsid w:val="003B79DF"/>
    <w:rsid w:val="003B7AF2"/>
    <w:rsid w:val="003C0C87"/>
    <w:rsid w:val="003C5184"/>
    <w:rsid w:val="003C63C8"/>
    <w:rsid w:val="003D0F49"/>
    <w:rsid w:val="003D3DDD"/>
    <w:rsid w:val="003D6465"/>
    <w:rsid w:val="003D7B44"/>
    <w:rsid w:val="003E092D"/>
    <w:rsid w:val="003E0C67"/>
    <w:rsid w:val="003E2327"/>
    <w:rsid w:val="003E465E"/>
    <w:rsid w:val="003E4CC7"/>
    <w:rsid w:val="003E6C6B"/>
    <w:rsid w:val="003E6D58"/>
    <w:rsid w:val="003F0929"/>
    <w:rsid w:val="003F2D06"/>
    <w:rsid w:val="003F2D2E"/>
    <w:rsid w:val="003F3C98"/>
    <w:rsid w:val="003F437E"/>
    <w:rsid w:val="003F6350"/>
    <w:rsid w:val="003F73A4"/>
    <w:rsid w:val="00400A61"/>
    <w:rsid w:val="004013E6"/>
    <w:rsid w:val="00401B24"/>
    <w:rsid w:val="004021A0"/>
    <w:rsid w:val="00402C7B"/>
    <w:rsid w:val="004041C2"/>
    <w:rsid w:val="00407F1E"/>
    <w:rsid w:val="00411B9A"/>
    <w:rsid w:val="00415CEB"/>
    <w:rsid w:val="00416DC9"/>
    <w:rsid w:val="00417211"/>
    <w:rsid w:val="004172FC"/>
    <w:rsid w:val="00422EB7"/>
    <w:rsid w:val="00424EBF"/>
    <w:rsid w:val="004309B0"/>
    <w:rsid w:val="0043273B"/>
    <w:rsid w:val="00434503"/>
    <w:rsid w:val="004368B2"/>
    <w:rsid w:val="00437227"/>
    <w:rsid w:val="00441A39"/>
    <w:rsid w:val="00441EC1"/>
    <w:rsid w:val="0044242F"/>
    <w:rsid w:val="004427E0"/>
    <w:rsid w:val="00447D5E"/>
    <w:rsid w:val="004500BF"/>
    <w:rsid w:val="00450835"/>
    <w:rsid w:val="00457854"/>
    <w:rsid w:val="004602E2"/>
    <w:rsid w:val="00462C17"/>
    <w:rsid w:val="0046322D"/>
    <w:rsid w:val="00464301"/>
    <w:rsid w:val="00466015"/>
    <w:rsid w:val="004664AF"/>
    <w:rsid w:val="004733E6"/>
    <w:rsid w:val="00473D6C"/>
    <w:rsid w:val="004747FB"/>
    <w:rsid w:val="0047544E"/>
    <w:rsid w:val="0047747C"/>
    <w:rsid w:val="004854F8"/>
    <w:rsid w:val="00485BDE"/>
    <w:rsid w:val="00487551"/>
    <w:rsid w:val="00487FEF"/>
    <w:rsid w:val="00491FE3"/>
    <w:rsid w:val="00495186"/>
    <w:rsid w:val="00496F5E"/>
    <w:rsid w:val="004A68FA"/>
    <w:rsid w:val="004B1093"/>
    <w:rsid w:val="004B22F1"/>
    <w:rsid w:val="004B57E0"/>
    <w:rsid w:val="004B69C2"/>
    <w:rsid w:val="004B7BBE"/>
    <w:rsid w:val="004C1838"/>
    <w:rsid w:val="004C2D47"/>
    <w:rsid w:val="004C38F6"/>
    <w:rsid w:val="004C68B1"/>
    <w:rsid w:val="004D1B95"/>
    <w:rsid w:val="004D28B1"/>
    <w:rsid w:val="004D297B"/>
    <w:rsid w:val="004D2DDD"/>
    <w:rsid w:val="004D76B7"/>
    <w:rsid w:val="004E0DB9"/>
    <w:rsid w:val="004E1064"/>
    <w:rsid w:val="004E5D9B"/>
    <w:rsid w:val="004E698F"/>
    <w:rsid w:val="004F0FA0"/>
    <w:rsid w:val="004F37F5"/>
    <w:rsid w:val="004F5741"/>
    <w:rsid w:val="004F5D4E"/>
    <w:rsid w:val="004F7DA1"/>
    <w:rsid w:val="004F7F95"/>
    <w:rsid w:val="005009A5"/>
    <w:rsid w:val="00501E4E"/>
    <w:rsid w:val="00501F6E"/>
    <w:rsid w:val="0050364E"/>
    <w:rsid w:val="00503B26"/>
    <w:rsid w:val="005047BE"/>
    <w:rsid w:val="0050602C"/>
    <w:rsid w:val="00506684"/>
    <w:rsid w:val="0050676F"/>
    <w:rsid w:val="00507BDD"/>
    <w:rsid w:val="00507F89"/>
    <w:rsid w:val="00510812"/>
    <w:rsid w:val="00511B30"/>
    <w:rsid w:val="005211FD"/>
    <w:rsid w:val="0052307E"/>
    <w:rsid w:val="00523C73"/>
    <w:rsid w:val="00535DC7"/>
    <w:rsid w:val="005468A2"/>
    <w:rsid w:val="005508BD"/>
    <w:rsid w:val="00550955"/>
    <w:rsid w:val="00553591"/>
    <w:rsid w:val="005537A2"/>
    <w:rsid w:val="005539DD"/>
    <w:rsid w:val="00553B7A"/>
    <w:rsid w:val="0055546A"/>
    <w:rsid w:val="00555517"/>
    <w:rsid w:val="00556DFA"/>
    <w:rsid w:val="00556F07"/>
    <w:rsid w:val="0055762E"/>
    <w:rsid w:val="005610D3"/>
    <w:rsid w:val="00566CB2"/>
    <w:rsid w:val="00572778"/>
    <w:rsid w:val="005729B6"/>
    <w:rsid w:val="00573EC0"/>
    <w:rsid w:val="00574A5B"/>
    <w:rsid w:val="00576F15"/>
    <w:rsid w:val="005773CD"/>
    <w:rsid w:val="005812B1"/>
    <w:rsid w:val="00581F57"/>
    <w:rsid w:val="0058249B"/>
    <w:rsid w:val="00591AA9"/>
    <w:rsid w:val="0059224A"/>
    <w:rsid w:val="00594A4C"/>
    <w:rsid w:val="005A1216"/>
    <w:rsid w:val="005A512A"/>
    <w:rsid w:val="005A587E"/>
    <w:rsid w:val="005A720A"/>
    <w:rsid w:val="005A7790"/>
    <w:rsid w:val="005B1AC6"/>
    <w:rsid w:val="005B36B5"/>
    <w:rsid w:val="005B3AE5"/>
    <w:rsid w:val="005B4C55"/>
    <w:rsid w:val="005B64FC"/>
    <w:rsid w:val="005C14D9"/>
    <w:rsid w:val="005C5278"/>
    <w:rsid w:val="005C5F58"/>
    <w:rsid w:val="005C75FD"/>
    <w:rsid w:val="005D0882"/>
    <w:rsid w:val="005D12A4"/>
    <w:rsid w:val="005D1A24"/>
    <w:rsid w:val="005D2A77"/>
    <w:rsid w:val="005D660B"/>
    <w:rsid w:val="005D7882"/>
    <w:rsid w:val="005E0595"/>
    <w:rsid w:val="005E2037"/>
    <w:rsid w:val="005E2909"/>
    <w:rsid w:val="005E5BB7"/>
    <w:rsid w:val="005E5C66"/>
    <w:rsid w:val="005F06A6"/>
    <w:rsid w:val="005F143A"/>
    <w:rsid w:val="005F2C68"/>
    <w:rsid w:val="00603292"/>
    <w:rsid w:val="00604C18"/>
    <w:rsid w:val="0060523A"/>
    <w:rsid w:val="0060550E"/>
    <w:rsid w:val="00607E2F"/>
    <w:rsid w:val="00610012"/>
    <w:rsid w:val="00610955"/>
    <w:rsid w:val="00612C1A"/>
    <w:rsid w:val="00613D2D"/>
    <w:rsid w:val="0061459A"/>
    <w:rsid w:val="006146D4"/>
    <w:rsid w:val="00614D41"/>
    <w:rsid w:val="00616035"/>
    <w:rsid w:val="00617F82"/>
    <w:rsid w:val="00620D04"/>
    <w:rsid w:val="006217B7"/>
    <w:rsid w:val="0062459D"/>
    <w:rsid w:val="00626E0C"/>
    <w:rsid w:val="006329AF"/>
    <w:rsid w:val="00633CBD"/>
    <w:rsid w:val="0063502C"/>
    <w:rsid w:val="00637A4F"/>
    <w:rsid w:val="00640FFE"/>
    <w:rsid w:val="00642041"/>
    <w:rsid w:val="0064477E"/>
    <w:rsid w:val="006448A2"/>
    <w:rsid w:val="00653621"/>
    <w:rsid w:val="006547C4"/>
    <w:rsid w:val="00660B79"/>
    <w:rsid w:val="006635E5"/>
    <w:rsid w:val="00663CCD"/>
    <w:rsid w:val="00664196"/>
    <w:rsid w:val="006668B7"/>
    <w:rsid w:val="006668DA"/>
    <w:rsid w:val="00667A51"/>
    <w:rsid w:val="0067149B"/>
    <w:rsid w:val="00672AB2"/>
    <w:rsid w:val="00672FD7"/>
    <w:rsid w:val="00676432"/>
    <w:rsid w:val="00676995"/>
    <w:rsid w:val="00681752"/>
    <w:rsid w:val="00682323"/>
    <w:rsid w:val="006833EE"/>
    <w:rsid w:val="00691C18"/>
    <w:rsid w:val="00692800"/>
    <w:rsid w:val="00697EC9"/>
    <w:rsid w:val="006A0309"/>
    <w:rsid w:val="006A42DD"/>
    <w:rsid w:val="006A508D"/>
    <w:rsid w:val="006A5AE2"/>
    <w:rsid w:val="006A6E8F"/>
    <w:rsid w:val="006A7CF2"/>
    <w:rsid w:val="006B14E5"/>
    <w:rsid w:val="006B2804"/>
    <w:rsid w:val="006C01E9"/>
    <w:rsid w:val="006C38DC"/>
    <w:rsid w:val="006C4537"/>
    <w:rsid w:val="006C5E59"/>
    <w:rsid w:val="006C6DA0"/>
    <w:rsid w:val="006D0D80"/>
    <w:rsid w:val="006D7620"/>
    <w:rsid w:val="006E2376"/>
    <w:rsid w:val="006E3EEA"/>
    <w:rsid w:val="006E43A8"/>
    <w:rsid w:val="006E4A43"/>
    <w:rsid w:val="006E5310"/>
    <w:rsid w:val="006F05F2"/>
    <w:rsid w:val="006F56EF"/>
    <w:rsid w:val="006F6D8F"/>
    <w:rsid w:val="00701190"/>
    <w:rsid w:val="0070194E"/>
    <w:rsid w:val="00702EB8"/>
    <w:rsid w:val="00703702"/>
    <w:rsid w:val="0070529A"/>
    <w:rsid w:val="007100FE"/>
    <w:rsid w:val="00710882"/>
    <w:rsid w:val="007121DD"/>
    <w:rsid w:val="00714ACF"/>
    <w:rsid w:val="007174AF"/>
    <w:rsid w:val="00720563"/>
    <w:rsid w:val="007248C6"/>
    <w:rsid w:val="00726247"/>
    <w:rsid w:val="00727A29"/>
    <w:rsid w:val="0073414D"/>
    <w:rsid w:val="007345E7"/>
    <w:rsid w:val="007348E9"/>
    <w:rsid w:val="007458CC"/>
    <w:rsid w:val="00746C97"/>
    <w:rsid w:val="0074780A"/>
    <w:rsid w:val="007508B8"/>
    <w:rsid w:val="00750F44"/>
    <w:rsid w:val="00754199"/>
    <w:rsid w:val="00755BFE"/>
    <w:rsid w:val="00763511"/>
    <w:rsid w:val="00763A2C"/>
    <w:rsid w:val="00765E7D"/>
    <w:rsid w:val="007663C6"/>
    <w:rsid w:val="007712D6"/>
    <w:rsid w:val="00771807"/>
    <w:rsid w:val="00774F8D"/>
    <w:rsid w:val="007764F4"/>
    <w:rsid w:val="00776EC2"/>
    <w:rsid w:val="00781A41"/>
    <w:rsid w:val="007821E8"/>
    <w:rsid w:val="00791D23"/>
    <w:rsid w:val="007920F6"/>
    <w:rsid w:val="00793FC4"/>
    <w:rsid w:val="00796C3C"/>
    <w:rsid w:val="007A025A"/>
    <w:rsid w:val="007A165E"/>
    <w:rsid w:val="007A638F"/>
    <w:rsid w:val="007A6C64"/>
    <w:rsid w:val="007B153C"/>
    <w:rsid w:val="007B237D"/>
    <w:rsid w:val="007B55F5"/>
    <w:rsid w:val="007C1CD0"/>
    <w:rsid w:val="007C3A50"/>
    <w:rsid w:val="007C4460"/>
    <w:rsid w:val="007C506F"/>
    <w:rsid w:val="007D00AF"/>
    <w:rsid w:val="007D0C0C"/>
    <w:rsid w:val="007D14F4"/>
    <w:rsid w:val="007D2576"/>
    <w:rsid w:val="007D2FF1"/>
    <w:rsid w:val="007D6337"/>
    <w:rsid w:val="007D6832"/>
    <w:rsid w:val="007E6136"/>
    <w:rsid w:val="007E7A7D"/>
    <w:rsid w:val="007E7D5B"/>
    <w:rsid w:val="007F0700"/>
    <w:rsid w:val="007F1C9F"/>
    <w:rsid w:val="007F31DE"/>
    <w:rsid w:val="0080014C"/>
    <w:rsid w:val="00810391"/>
    <w:rsid w:val="00813157"/>
    <w:rsid w:val="00813BBC"/>
    <w:rsid w:val="00817A72"/>
    <w:rsid w:val="008205AF"/>
    <w:rsid w:val="00825BAE"/>
    <w:rsid w:val="0083087E"/>
    <w:rsid w:val="008329BA"/>
    <w:rsid w:val="00833FB8"/>
    <w:rsid w:val="0083505C"/>
    <w:rsid w:val="008370F8"/>
    <w:rsid w:val="00837F8C"/>
    <w:rsid w:val="0084075E"/>
    <w:rsid w:val="0084376E"/>
    <w:rsid w:val="00843865"/>
    <w:rsid w:val="00844F61"/>
    <w:rsid w:val="008456A2"/>
    <w:rsid w:val="0084637F"/>
    <w:rsid w:val="008516D2"/>
    <w:rsid w:val="00851827"/>
    <w:rsid w:val="00852AF3"/>
    <w:rsid w:val="00854462"/>
    <w:rsid w:val="0085483E"/>
    <w:rsid w:val="008568C5"/>
    <w:rsid w:val="00857F6F"/>
    <w:rsid w:val="008605FA"/>
    <w:rsid w:val="008608CE"/>
    <w:rsid w:val="008620A8"/>
    <w:rsid w:val="00863D49"/>
    <w:rsid w:val="00876020"/>
    <w:rsid w:val="0088025E"/>
    <w:rsid w:val="00880C7A"/>
    <w:rsid w:val="00884A43"/>
    <w:rsid w:val="00886300"/>
    <w:rsid w:val="0088764B"/>
    <w:rsid w:val="008878FF"/>
    <w:rsid w:val="008879A1"/>
    <w:rsid w:val="008879E9"/>
    <w:rsid w:val="00887C3A"/>
    <w:rsid w:val="008903A3"/>
    <w:rsid w:val="00890EE4"/>
    <w:rsid w:val="00891487"/>
    <w:rsid w:val="008920EC"/>
    <w:rsid w:val="00892267"/>
    <w:rsid w:val="00896C77"/>
    <w:rsid w:val="00897AA7"/>
    <w:rsid w:val="008A0932"/>
    <w:rsid w:val="008A39D4"/>
    <w:rsid w:val="008A55B7"/>
    <w:rsid w:val="008A5AFD"/>
    <w:rsid w:val="008A5B3F"/>
    <w:rsid w:val="008A5EB9"/>
    <w:rsid w:val="008A6AB8"/>
    <w:rsid w:val="008A716B"/>
    <w:rsid w:val="008B1DDF"/>
    <w:rsid w:val="008B40CB"/>
    <w:rsid w:val="008B684F"/>
    <w:rsid w:val="008B6A6E"/>
    <w:rsid w:val="008C1326"/>
    <w:rsid w:val="008C332A"/>
    <w:rsid w:val="008C544F"/>
    <w:rsid w:val="008C5F2C"/>
    <w:rsid w:val="008C633F"/>
    <w:rsid w:val="008C7FE8"/>
    <w:rsid w:val="008D1829"/>
    <w:rsid w:val="008D1BA1"/>
    <w:rsid w:val="008D3D36"/>
    <w:rsid w:val="008D3DA6"/>
    <w:rsid w:val="008D4CF7"/>
    <w:rsid w:val="008D7B6E"/>
    <w:rsid w:val="008E169B"/>
    <w:rsid w:val="008E16AD"/>
    <w:rsid w:val="008E1722"/>
    <w:rsid w:val="008E3377"/>
    <w:rsid w:val="008E37C3"/>
    <w:rsid w:val="008E7990"/>
    <w:rsid w:val="008F06A5"/>
    <w:rsid w:val="0090017B"/>
    <w:rsid w:val="00901FE4"/>
    <w:rsid w:val="00902180"/>
    <w:rsid w:val="00906E03"/>
    <w:rsid w:val="00907389"/>
    <w:rsid w:val="00907A9B"/>
    <w:rsid w:val="00914E3E"/>
    <w:rsid w:val="00922593"/>
    <w:rsid w:val="0092618C"/>
    <w:rsid w:val="00931003"/>
    <w:rsid w:val="00931E81"/>
    <w:rsid w:val="0093360D"/>
    <w:rsid w:val="00936181"/>
    <w:rsid w:val="0093722D"/>
    <w:rsid w:val="00940495"/>
    <w:rsid w:val="009406C1"/>
    <w:rsid w:val="0094075D"/>
    <w:rsid w:val="00941B3D"/>
    <w:rsid w:val="009444A5"/>
    <w:rsid w:val="00944F90"/>
    <w:rsid w:val="00947DCD"/>
    <w:rsid w:val="00950EA1"/>
    <w:rsid w:val="00952EA8"/>
    <w:rsid w:val="009534F3"/>
    <w:rsid w:val="00953D2E"/>
    <w:rsid w:val="009564D7"/>
    <w:rsid w:val="0095664B"/>
    <w:rsid w:val="00957076"/>
    <w:rsid w:val="00961F19"/>
    <w:rsid w:val="00962F8D"/>
    <w:rsid w:val="009641E8"/>
    <w:rsid w:val="009651CF"/>
    <w:rsid w:val="00965568"/>
    <w:rsid w:val="00972855"/>
    <w:rsid w:val="00972F67"/>
    <w:rsid w:val="0097447F"/>
    <w:rsid w:val="0097580B"/>
    <w:rsid w:val="00975D54"/>
    <w:rsid w:val="00980994"/>
    <w:rsid w:val="0098192F"/>
    <w:rsid w:val="00984320"/>
    <w:rsid w:val="00984BF3"/>
    <w:rsid w:val="009935B4"/>
    <w:rsid w:val="009A00BA"/>
    <w:rsid w:val="009A1E9F"/>
    <w:rsid w:val="009A6A0C"/>
    <w:rsid w:val="009B2686"/>
    <w:rsid w:val="009C14A3"/>
    <w:rsid w:val="009C1962"/>
    <w:rsid w:val="009C1FDB"/>
    <w:rsid w:val="009C2087"/>
    <w:rsid w:val="009C4269"/>
    <w:rsid w:val="009C443D"/>
    <w:rsid w:val="009C47F8"/>
    <w:rsid w:val="009C7300"/>
    <w:rsid w:val="009D3D4E"/>
    <w:rsid w:val="009D5C99"/>
    <w:rsid w:val="009E0D44"/>
    <w:rsid w:val="009E1FCF"/>
    <w:rsid w:val="009E23B7"/>
    <w:rsid w:val="009E2816"/>
    <w:rsid w:val="009E62D4"/>
    <w:rsid w:val="009F60FA"/>
    <w:rsid w:val="00A01827"/>
    <w:rsid w:val="00A057B5"/>
    <w:rsid w:val="00A10099"/>
    <w:rsid w:val="00A10E9C"/>
    <w:rsid w:val="00A114BF"/>
    <w:rsid w:val="00A12A7A"/>
    <w:rsid w:val="00A13BF1"/>
    <w:rsid w:val="00A15FBD"/>
    <w:rsid w:val="00A16B6C"/>
    <w:rsid w:val="00A20397"/>
    <w:rsid w:val="00A2493F"/>
    <w:rsid w:val="00A27054"/>
    <w:rsid w:val="00A30314"/>
    <w:rsid w:val="00A313E3"/>
    <w:rsid w:val="00A32FDB"/>
    <w:rsid w:val="00A338C4"/>
    <w:rsid w:val="00A35A3B"/>
    <w:rsid w:val="00A376F8"/>
    <w:rsid w:val="00A43305"/>
    <w:rsid w:val="00A46971"/>
    <w:rsid w:val="00A52B4D"/>
    <w:rsid w:val="00A54D04"/>
    <w:rsid w:val="00A57929"/>
    <w:rsid w:val="00A60C96"/>
    <w:rsid w:val="00A61A5C"/>
    <w:rsid w:val="00A644A8"/>
    <w:rsid w:val="00A64B35"/>
    <w:rsid w:val="00A64FFB"/>
    <w:rsid w:val="00A65AED"/>
    <w:rsid w:val="00A66FA9"/>
    <w:rsid w:val="00A70A41"/>
    <w:rsid w:val="00A75A9E"/>
    <w:rsid w:val="00A7666B"/>
    <w:rsid w:val="00A76AEE"/>
    <w:rsid w:val="00A8262C"/>
    <w:rsid w:val="00A836DB"/>
    <w:rsid w:val="00A84047"/>
    <w:rsid w:val="00A84953"/>
    <w:rsid w:val="00A86245"/>
    <w:rsid w:val="00A86F43"/>
    <w:rsid w:val="00AA08E6"/>
    <w:rsid w:val="00AA2D83"/>
    <w:rsid w:val="00AA73A3"/>
    <w:rsid w:val="00AB2C96"/>
    <w:rsid w:val="00AB2D38"/>
    <w:rsid w:val="00AB2EED"/>
    <w:rsid w:val="00AC0ED4"/>
    <w:rsid w:val="00AD00BA"/>
    <w:rsid w:val="00AD2DC0"/>
    <w:rsid w:val="00AD3FD1"/>
    <w:rsid w:val="00AD44BE"/>
    <w:rsid w:val="00AD5CC5"/>
    <w:rsid w:val="00AD66FA"/>
    <w:rsid w:val="00AE47FC"/>
    <w:rsid w:val="00AE5E4A"/>
    <w:rsid w:val="00AF3EF6"/>
    <w:rsid w:val="00AF77D6"/>
    <w:rsid w:val="00B002D4"/>
    <w:rsid w:val="00B01509"/>
    <w:rsid w:val="00B042BC"/>
    <w:rsid w:val="00B04B66"/>
    <w:rsid w:val="00B05618"/>
    <w:rsid w:val="00B05C57"/>
    <w:rsid w:val="00B05F73"/>
    <w:rsid w:val="00B06D11"/>
    <w:rsid w:val="00B078A3"/>
    <w:rsid w:val="00B11896"/>
    <w:rsid w:val="00B119A8"/>
    <w:rsid w:val="00B13A35"/>
    <w:rsid w:val="00B17099"/>
    <w:rsid w:val="00B20228"/>
    <w:rsid w:val="00B21CE5"/>
    <w:rsid w:val="00B262B9"/>
    <w:rsid w:val="00B2646A"/>
    <w:rsid w:val="00B26576"/>
    <w:rsid w:val="00B27B0B"/>
    <w:rsid w:val="00B321CC"/>
    <w:rsid w:val="00B33656"/>
    <w:rsid w:val="00B33BEB"/>
    <w:rsid w:val="00B343C5"/>
    <w:rsid w:val="00B359FF"/>
    <w:rsid w:val="00B360D1"/>
    <w:rsid w:val="00B368E3"/>
    <w:rsid w:val="00B45284"/>
    <w:rsid w:val="00B46520"/>
    <w:rsid w:val="00B46C6F"/>
    <w:rsid w:val="00B47F9F"/>
    <w:rsid w:val="00B52DA7"/>
    <w:rsid w:val="00B532E8"/>
    <w:rsid w:val="00B53ACD"/>
    <w:rsid w:val="00B61433"/>
    <w:rsid w:val="00B67075"/>
    <w:rsid w:val="00B701BC"/>
    <w:rsid w:val="00B74ED5"/>
    <w:rsid w:val="00B75948"/>
    <w:rsid w:val="00B76143"/>
    <w:rsid w:val="00B80204"/>
    <w:rsid w:val="00B85A08"/>
    <w:rsid w:val="00B8705A"/>
    <w:rsid w:val="00B8705B"/>
    <w:rsid w:val="00B90FCB"/>
    <w:rsid w:val="00B919D6"/>
    <w:rsid w:val="00B92CB8"/>
    <w:rsid w:val="00B9389B"/>
    <w:rsid w:val="00B97858"/>
    <w:rsid w:val="00B97E60"/>
    <w:rsid w:val="00BA108A"/>
    <w:rsid w:val="00BA22CF"/>
    <w:rsid w:val="00BA24C2"/>
    <w:rsid w:val="00BB4BF1"/>
    <w:rsid w:val="00BC0612"/>
    <w:rsid w:val="00BC77C1"/>
    <w:rsid w:val="00BD31FA"/>
    <w:rsid w:val="00BD5905"/>
    <w:rsid w:val="00BD644C"/>
    <w:rsid w:val="00BD7AEA"/>
    <w:rsid w:val="00BE24A1"/>
    <w:rsid w:val="00BE3552"/>
    <w:rsid w:val="00BF2729"/>
    <w:rsid w:val="00BF6245"/>
    <w:rsid w:val="00BF70EE"/>
    <w:rsid w:val="00C012DF"/>
    <w:rsid w:val="00C05903"/>
    <w:rsid w:val="00C13F96"/>
    <w:rsid w:val="00C242D3"/>
    <w:rsid w:val="00C30DE7"/>
    <w:rsid w:val="00C31B53"/>
    <w:rsid w:val="00C34F1C"/>
    <w:rsid w:val="00C35EFE"/>
    <w:rsid w:val="00C37606"/>
    <w:rsid w:val="00C50FAA"/>
    <w:rsid w:val="00C544D2"/>
    <w:rsid w:val="00C621D0"/>
    <w:rsid w:val="00C6615F"/>
    <w:rsid w:val="00C676D7"/>
    <w:rsid w:val="00C710A8"/>
    <w:rsid w:val="00C757D3"/>
    <w:rsid w:val="00C7780E"/>
    <w:rsid w:val="00C83E63"/>
    <w:rsid w:val="00C86E11"/>
    <w:rsid w:val="00C9120A"/>
    <w:rsid w:val="00C91D6F"/>
    <w:rsid w:val="00C92646"/>
    <w:rsid w:val="00C937D8"/>
    <w:rsid w:val="00C9567B"/>
    <w:rsid w:val="00C96317"/>
    <w:rsid w:val="00CA0BC2"/>
    <w:rsid w:val="00CA0CFD"/>
    <w:rsid w:val="00CA5F71"/>
    <w:rsid w:val="00CB1C4A"/>
    <w:rsid w:val="00CB3026"/>
    <w:rsid w:val="00CB74D5"/>
    <w:rsid w:val="00CB79B0"/>
    <w:rsid w:val="00CB7B14"/>
    <w:rsid w:val="00CC2FAC"/>
    <w:rsid w:val="00CC43BA"/>
    <w:rsid w:val="00CC6AA0"/>
    <w:rsid w:val="00CC6C88"/>
    <w:rsid w:val="00CD1719"/>
    <w:rsid w:val="00CD33EE"/>
    <w:rsid w:val="00CD6670"/>
    <w:rsid w:val="00CD6DB2"/>
    <w:rsid w:val="00CD7164"/>
    <w:rsid w:val="00CE0761"/>
    <w:rsid w:val="00CE2BAF"/>
    <w:rsid w:val="00CE441A"/>
    <w:rsid w:val="00CE44D9"/>
    <w:rsid w:val="00CF1DED"/>
    <w:rsid w:val="00CF2E55"/>
    <w:rsid w:val="00CF31CC"/>
    <w:rsid w:val="00CF39EA"/>
    <w:rsid w:val="00D0548B"/>
    <w:rsid w:val="00D05E0C"/>
    <w:rsid w:val="00D07CFD"/>
    <w:rsid w:val="00D14998"/>
    <w:rsid w:val="00D2159C"/>
    <w:rsid w:val="00D240AE"/>
    <w:rsid w:val="00D26E90"/>
    <w:rsid w:val="00D31804"/>
    <w:rsid w:val="00D34771"/>
    <w:rsid w:val="00D348CC"/>
    <w:rsid w:val="00D355CF"/>
    <w:rsid w:val="00D36123"/>
    <w:rsid w:val="00D36C4A"/>
    <w:rsid w:val="00D3738C"/>
    <w:rsid w:val="00D37ED5"/>
    <w:rsid w:val="00D40A2A"/>
    <w:rsid w:val="00D420FD"/>
    <w:rsid w:val="00D4495D"/>
    <w:rsid w:val="00D45EE0"/>
    <w:rsid w:val="00D4663E"/>
    <w:rsid w:val="00D5438C"/>
    <w:rsid w:val="00D5578C"/>
    <w:rsid w:val="00D56489"/>
    <w:rsid w:val="00D6499D"/>
    <w:rsid w:val="00D652CD"/>
    <w:rsid w:val="00D70BB9"/>
    <w:rsid w:val="00D71C59"/>
    <w:rsid w:val="00D71D9D"/>
    <w:rsid w:val="00D722E4"/>
    <w:rsid w:val="00D72B70"/>
    <w:rsid w:val="00D731A7"/>
    <w:rsid w:val="00D75502"/>
    <w:rsid w:val="00D756A2"/>
    <w:rsid w:val="00D765F3"/>
    <w:rsid w:val="00D80FE1"/>
    <w:rsid w:val="00D8513A"/>
    <w:rsid w:val="00D85538"/>
    <w:rsid w:val="00D90D8E"/>
    <w:rsid w:val="00D91174"/>
    <w:rsid w:val="00D92015"/>
    <w:rsid w:val="00D936DE"/>
    <w:rsid w:val="00DA4503"/>
    <w:rsid w:val="00DA5FEA"/>
    <w:rsid w:val="00DA6684"/>
    <w:rsid w:val="00DB3A94"/>
    <w:rsid w:val="00DB47BD"/>
    <w:rsid w:val="00DC0CFE"/>
    <w:rsid w:val="00DC7317"/>
    <w:rsid w:val="00DD516E"/>
    <w:rsid w:val="00DD5F4C"/>
    <w:rsid w:val="00DD681C"/>
    <w:rsid w:val="00DD6B9F"/>
    <w:rsid w:val="00DE0972"/>
    <w:rsid w:val="00DE0BD1"/>
    <w:rsid w:val="00DE279F"/>
    <w:rsid w:val="00DE36CA"/>
    <w:rsid w:val="00DE3886"/>
    <w:rsid w:val="00DE3930"/>
    <w:rsid w:val="00DE481D"/>
    <w:rsid w:val="00DE597E"/>
    <w:rsid w:val="00DE7CB2"/>
    <w:rsid w:val="00DF04B6"/>
    <w:rsid w:val="00DF3460"/>
    <w:rsid w:val="00DF459D"/>
    <w:rsid w:val="00DF5158"/>
    <w:rsid w:val="00DF72A4"/>
    <w:rsid w:val="00E01464"/>
    <w:rsid w:val="00E01FA9"/>
    <w:rsid w:val="00E026C1"/>
    <w:rsid w:val="00E057F5"/>
    <w:rsid w:val="00E119A6"/>
    <w:rsid w:val="00E16C36"/>
    <w:rsid w:val="00E1710B"/>
    <w:rsid w:val="00E1770E"/>
    <w:rsid w:val="00E17BB4"/>
    <w:rsid w:val="00E2197E"/>
    <w:rsid w:val="00E24C23"/>
    <w:rsid w:val="00E25B6F"/>
    <w:rsid w:val="00E27664"/>
    <w:rsid w:val="00E34EB4"/>
    <w:rsid w:val="00E368B5"/>
    <w:rsid w:val="00E42C04"/>
    <w:rsid w:val="00E45D59"/>
    <w:rsid w:val="00E4685B"/>
    <w:rsid w:val="00E5635D"/>
    <w:rsid w:val="00E62AB6"/>
    <w:rsid w:val="00E6399E"/>
    <w:rsid w:val="00E67387"/>
    <w:rsid w:val="00E70763"/>
    <w:rsid w:val="00E7143D"/>
    <w:rsid w:val="00E73F05"/>
    <w:rsid w:val="00E74433"/>
    <w:rsid w:val="00E76871"/>
    <w:rsid w:val="00E82EAF"/>
    <w:rsid w:val="00E85964"/>
    <w:rsid w:val="00E91494"/>
    <w:rsid w:val="00E92CBC"/>
    <w:rsid w:val="00E940DA"/>
    <w:rsid w:val="00E95181"/>
    <w:rsid w:val="00E96830"/>
    <w:rsid w:val="00E968C2"/>
    <w:rsid w:val="00E96D26"/>
    <w:rsid w:val="00EA08E3"/>
    <w:rsid w:val="00EA4975"/>
    <w:rsid w:val="00EA67CD"/>
    <w:rsid w:val="00EA7CA1"/>
    <w:rsid w:val="00EB02EE"/>
    <w:rsid w:val="00EB0E79"/>
    <w:rsid w:val="00EB1CA1"/>
    <w:rsid w:val="00EB42E4"/>
    <w:rsid w:val="00EC4061"/>
    <w:rsid w:val="00EC458B"/>
    <w:rsid w:val="00ED0982"/>
    <w:rsid w:val="00ED24A5"/>
    <w:rsid w:val="00ED3E12"/>
    <w:rsid w:val="00ED3E36"/>
    <w:rsid w:val="00ED76AD"/>
    <w:rsid w:val="00ED7E13"/>
    <w:rsid w:val="00EE4933"/>
    <w:rsid w:val="00EE7111"/>
    <w:rsid w:val="00EF193B"/>
    <w:rsid w:val="00EF4F2D"/>
    <w:rsid w:val="00F00437"/>
    <w:rsid w:val="00F0106C"/>
    <w:rsid w:val="00F01481"/>
    <w:rsid w:val="00F0232A"/>
    <w:rsid w:val="00F05BFA"/>
    <w:rsid w:val="00F062B8"/>
    <w:rsid w:val="00F07726"/>
    <w:rsid w:val="00F106DE"/>
    <w:rsid w:val="00F12706"/>
    <w:rsid w:val="00F130BF"/>
    <w:rsid w:val="00F14B03"/>
    <w:rsid w:val="00F151A1"/>
    <w:rsid w:val="00F15D26"/>
    <w:rsid w:val="00F16EC7"/>
    <w:rsid w:val="00F23036"/>
    <w:rsid w:val="00F23F55"/>
    <w:rsid w:val="00F24030"/>
    <w:rsid w:val="00F25FA9"/>
    <w:rsid w:val="00F268A0"/>
    <w:rsid w:val="00F26C00"/>
    <w:rsid w:val="00F26DCA"/>
    <w:rsid w:val="00F27684"/>
    <w:rsid w:val="00F32176"/>
    <w:rsid w:val="00F32FD4"/>
    <w:rsid w:val="00F34132"/>
    <w:rsid w:val="00F37045"/>
    <w:rsid w:val="00F437DA"/>
    <w:rsid w:val="00F43B94"/>
    <w:rsid w:val="00F44450"/>
    <w:rsid w:val="00F4692D"/>
    <w:rsid w:val="00F46FAA"/>
    <w:rsid w:val="00F5281D"/>
    <w:rsid w:val="00F546FD"/>
    <w:rsid w:val="00F54D6D"/>
    <w:rsid w:val="00F56E57"/>
    <w:rsid w:val="00F60614"/>
    <w:rsid w:val="00F62045"/>
    <w:rsid w:val="00F643DA"/>
    <w:rsid w:val="00F646F3"/>
    <w:rsid w:val="00F64775"/>
    <w:rsid w:val="00F66E36"/>
    <w:rsid w:val="00F70566"/>
    <w:rsid w:val="00F709D5"/>
    <w:rsid w:val="00F71AB3"/>
    <w:rsid w:val="00F7222E"/>
    <w:rsid w:val="00F7268D"/>
    <w:rsid w:val="00F728CD"/>
    <w:rsid w:val="00F72A92"/>
    <w:rsid w:val="00F751FB"/>
    <w:rsid w:val="00F777E0"/>
    <w:rsid w:val="00F808A1"/>
    <w:rsid w:val="00F81183"/>
    <w:rsid w:val="00F8269C"/>
    <w:rsid w:val="00F84A96"/>
    <w:rsid w:val="00F84B74"/>
    <w:rsid w:val="00F8665A"/>
    <w:rsid w:val="00F86FB7"/>
    <w:rsid w:val="00F92D71"/>
    <w:rsid w:val="00F94972"/>
    <w:rsid w:val="00F94D67"/>
    <w:rsid w:val="00F958C2"/>
    <w:rsid w:val="00FA2592"/>
    <w:rsid w:val="00FA39B4"/>
    <w:rsid w:val="00FA5735"/>
    <w:rsid w:val="00FA58AA"/>
    <w:rsid w:val="00FA6196"/>
    <w:rsid w:val="00FB28EE"/>
    <w:rsid w:val="00FB330E"/>
    <w:rsid w:val="00FC19C7"/>
    <w:rsid w:val="00FC2C0A"/>
    <w:rsid w:val="00FC5373"/>
    <w:rsid w:val="00FC73FB"/>
    <w:rsid w:val="00FD069B"/>
    <w:rsid w:val="00FD4754"/>
    <w:rsid w:val="00FD5A17"/>
    <w:rsid w:val="00FD7405"/>
    <w:rsid w:val="00FE0E47"/>
    <w:rsid w:val="00FE59D3"/>
    <w:rsid w:val="00FE5E7D"/>
    <w:rsid w:val="00FE6BCC"/>
    <w:rsid w:val="00FF1F2B"/>
    <w:rsid w:val="00FF2DDF"/>
    <w:rsid w:val="00FF33B9"/>
    <w:rsid w:val="00FF3C97"/>
    <w:rsid w:val="00FF6817"/>
    <w:rsid w:val="00FF6A0E"/>
    <w:rsid w:val="00FF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603DB"/>
    <w:rPr>
      <w:strike w:val="0"/>
      <w:dstrike w:val="0"/>
      <w:color w:val="000000"/>
      <w:sz w:val="18"/>
      <w:szCs w:val="18"/>
      <w:u w:val="none"/>
      <w:effect w:val="none"/>
    </w:rPr>
  </w:style>
  <w:style w:type="paragraph" w:styleId="a4">
    <w:name w:val="Balloon Text"/>
    <w:basedOn w:val="a"/>
    <w:link w:val="Char"/>
    <w:uiPriority w:val="99"/>
    <w:semiHidden/>
    <w:unhideWhenUsed/>
    <w:rsid w:val="00C9120A"/>
    <w:rPr>
      <w:sz w:val="18"/>
      <w:szCs w:val="18"/>
    </w:rPr>
  </w:style>
  <w:style w:type="character" w:customStyle="1" w:styleId="Char">
    <w:name w:val="批注框文本 Char"/>
    <w:basedOn w:val="a0"/>
    <w:link w:val="a4"/>
    <w:uiPriority w:val="99"/>
    <w:semiHidden/>
    <w:rsid w:val="00C9120A"/>
    <w:rPr>
      <w:rFonts w:ascii="Times New Roman" w:eastAsia="宋体" w:hAnsi="Times New Roman" w:cs="Times New Roman"/>
      <w:sz w:val="18"/>
      <w:szCs w:val="18"/>
    </w:rPr>
  </w:style>
  <w:style w:type="paragraph" w:styleId="a5">
    <w:name w:val="header"/>
    <w:basedOn w:val="a"/>
    <w:link w:val="Char0"/>
    <w:uiPriority w:val="99"/>
    <w:unhideWhenUsed/>
    <w:rsid w:val="00CB1C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1C4A"/>
    <w:rPr>
      <w:rFonts w:ascii="Times New Roman" w:eastAsia="宋体" w:hAnsi="Times New Roman" w:cs="Times New Roman"/>
      <w:sz w:val="18"/>
      <w:szCs w:val="18"/>
    </w:rPr>
  </w:style>
  <w:style w:type="paragraph" w:styleId="a6">
    <w:name w:val="footer"/>
    <w:basedOn w:val="a"/>
    <w:link w:val="Char1"/>
    <w:uiPriority w:val="99"/>
    <w:unhideWhenUsed/>
    <w:rsid w:val="00CB1C4A"/>
    <w:pPr>
      <w:tabs>
        <w:tab w:val="center" w:pos="4153"/>
        <w:tab w:val="right" w:pos="8306"/>
      </w:tabs>
      <w:snapToGrid w:val="0"/>
      <w:jc w:val="left"/>
    </w:pPr>
    <w:rPr>
      <w:sz w:val="18"/>
      <w:szCs w:val="18"/>
    </w:rPr>
  </w:style>
  <w:style w:type="character" w:customStyle="1" w:styleId="Char1">
    <w:name w:val="页脚 Char"/>
    <w:basedOn w:val="a0"/>
    <w:link w:val="a6"/>
    <w:uiPriority w:val="99"/>
    <w:rsid w:val="00CB1C4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603DB"/>
    <w:rPr>
      <w:strike w:val="0"/>
      <w:dstrike w:val="0"/>
      <w:color w:val="000000"/>
      <w:sz w:val="18"/>
      <w:szCs w:val="18"/>
      <w:u w:val="none"/>
      <w:effect w:val="none"/>
    </w:rPr>
  </w:style>
  <w:style w:type="paragraph" w:styleId="a4">
    <w:name w:val="Balloon Text"/>
    <w:basedOn w:val="a"/>
    <w:link w:val="Char"/>
    <w:uiPriority w:val="99"/>
    <w:semiHidden/>
    <w:unhideWhenUsed/>
    <w:rsid w:val="00C9120A"/>
    <w:rPr>
      <w:sz w:val="18"/>
      <w:szCs w:val="18"/>
    </w:rPr>
  </w:style>
  <w:style w:type="character" w:customStyle="1" w:styleId="Char">
    <w:name w:val="批注框文本 Char"/>
    <w:basedOn w:val="a0"/>
    <w:link w:val="a4"/>
    <w:uiPriority w:val="99"/>
    <w:semiHidden/>
    <w:rsid w:val="00C9120A"/>
    <w:rPr>
      <w:rFonts w:ascii="Times New Roman" w:eastAsia="宋体" w:hAnsi="Times New Roman" w:cs="Times New Roman"/>
      <w:sz w:val="18"/>
      <w:szCs w:val="18"/>
    </w:rPr>
  </w:style>
  <w:style w:type="paragraph" w:styleId="a5">
    <w:name w:val="header"/>
    <w:basedOn w:val="a"/>
    <w:link w:val="Char0"/>
    <w:uiPriority w:val="99"/>
    <w:unhideWhenUsed/>
    <w:rsid w:val="00CB1C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B1C4A"/>
    <w:rPr>
      <w:rFonts w:ascii="Times New Roman" w:eastAsia="宋体" w:hAnsi="Times New Roman" w:cs="Times New Roman"/>
      <w:sz w:val="18"/>
      <w:szCs w:val="18"/>
    </w:rPr>
  </w:style>
  <w:style w:type="paragraph" w:styleId="a6">
    <w:name w:val="footer"/>
    <w:basedOn w:val="a"/>
    <w:link w:val="Char1"/>
    <w:uiPriority w:val="99"/>
    <w:unhideWhenUsed/>
    <w:rsid w:val="00CB1C4A"/>
    <w:pPr>
      <w:tabs>
        <w:tab w:val="center" w:pos="4153"/>
        <w:tab w:val="right" w:pos="8306"/>
      </w:tabs>
      <w:snapToGrid w:val="0"/>
      <w:jc w:val="left"/>
    </w:pPr>
    <w:rPr>
      <w:sz w:val="18"/>
      <w:szCs w:val="18"/>
    </w:rPr>
  </w:style>
  <w:style w:type="character" w:customStyle="1" w:styleId="Char1">
    <w:name w:val="页脚 Char"/>
    <w:basedOn w:val="a0"/>
    <w:link w:val="a6"/>
    <w:uiPriority w:val="99"/>
    <w:rsid w:val="00CB1C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singhua.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xyjw@mail.tsinghua.edu.cn" TargetMode="External"/><Relationship Id="rId4" Type="http://schemas.openxmlformats.org/officeDocument/2006/relationships/settings" Target="settings.xml"/><Relationship Id="rId9" Type="http://schemas.openxmlformats.org/officeDocument/2006/relationships/hyperlink" Target="http://yz.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EE65-E292-42C3-B012-5EFCDA1A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Liuaihua</dc:creator>
  <cp:lastModifiedBy>User</cp:lastModifiedBy>
  <cp:revision>12</cp:revision>
  <cp:lastPrinted>2014-06-23T08:05:00Z</cp:lastPrinted>
  <dcterms:created xsi:type="dcterms:W3CDTF">2014-06-23T07:11:00Z</dcterms:created>
  <dcterms:modified xsi:type="dcterms:W3CDTF">2015-07-10T07:42:00Z</dcterms:modified>
</cp:coreProperties>
</file>